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2060"/>
          <w:sz w:val="28"/>
          <w:szCs w:val="28"/>
          <w:lang w:val="ru-RU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08420" cy="1150620"/>
            <wp:effectExtent l="0" t="0" r="0" b="0"/>
            <wp:wrapTight wrapText="bothSides">
              <wp:wrapPolygon edited="0">
                <wp:start x="-11" y="0"/>
                <wp:lineTo x="-11" y="21086"/>
                <wp:lineTo x="21507" y="21086"/>
                <wp:lineTo x="21507" y="0"/>
                <wp:lineTo x="-11" y="0"/>
              </wp:wrapPolygon>
            </wp:wrapTight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color w:val="0070C0"/>
          <w:sz w:val="28"/>
          <w:szCs w:val="28"/>
          <w:lang w:val="ru-RU"/>
        </w:rPr>
        <w:t xml:space="preserve"> </w:t>
      </w:r>
      <w:r>
        <w:rPr>
          <w:rFonts w:cs="Arial" w:ascii="Arial" w:hAnsi="Arial"/>
          <w:b/>
          <w:color w:val="0070C0"/>
          <w:sz w:val="28"/>
          <w:szCs w:val="28"/>
          <w:lang w:val="ru-RU"/>
        </w:rPr>
        <w:t xml:space="preserve">       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ПРОГРАММА КРУГЛОГО СТОЛА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«Результаты пилотных команд «Портаж»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в рамках Проекта </w:t>
      </w:r>
    </w:p>
    <w:p>
      <w:pPr>
        <w:pStyle w:val="Normal"/>
        <w:spacing w:before="0" w:after="0"/>
        <w:jc w:val="center"/>
        <w:rPr>
          <w:rFonts w:ascii="Times New Roman" w:hAnsi="Times New Roman" w:eastAsia="Calibri"/>
          <w:color w:val="BF863B"/>
          <w:sz w:val="24"/>
          <w:szCs w:val="24"/>
          <w:lang w:val="ru-RU" w:eastAsia="ru-RU"/>
        </w:rPr>
      </w:pPr>
      <w:r>
        <w:rPr>
          <w:rFonts w:eastAsia="Calibri" w:ascii="Times New Roman" w:hAnsi="Times New Roman"/>
          <w:color w:val="BF863B"/>
          <w:sz w:val="24"/>
          <w:szCs w:val="24"/>
          <w:lang w:val="ru-RU" w:eastAsia="ru-RU"/>
        </w:rPr>
        <w:t>ВМЕСТЕ ПОЛУЧИТСЯ: комплексная поддержка детей с тяжелыми и множественными нарушениями развития и их семей, реализуемого при поддержке Фонда президентских грантов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BF863B"/>
          <w:sz w:val="10"/>
          <w:szCs w:val="10"/>
          <w:lang w:val="ru-RU"/>
        </w:rPr>
      </w:pPr>
      <w:r>
        <w:rPr>
          <w:rFonts w:cs="Times New Roman" w:ascii="Times New Roman" w:hAnsi="Times New Roman"/>
          <w:color w:val="BF863B"/>
          <w:sz w:val="10"/>
          <w:szCs w:val="10"/>
          <w:lang w:val="ru-RU"/>
        </w:rPr>
      </w:r>
      <w:bookmarkStart w:id="0" w:name="_Hlk104831681"/>
      <w:bookmarkStart w:id="1" w:name="_Hlk104831681"/>
      <w:bookmarkEnd w:id="1"/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Проводится 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16 ноября 2023 г. с 14.00 до 17.00 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sz w:val="24"/>
          <w:szCs w:val="24"/>
          <w:lang w:val="ru-RU" w:eastAsia="ru-RU"/>
        </w:rPr>
        <w:t>по адресу: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 г. Ростов-на-Дону, ул. Зорге, д. 21Ж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Южный федеральный университет,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w:t>Зал «Лекторий», Точка кипения</w:t>
      </w:r>
    </w:p>
    <w:p>
      <w:pPr>
        <w:pStyle w:val="Normal"/>
        <w:spacing w:before="0" w:after="0"/>
        <w:jc w:val="center"/>
        <w:rPr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C0504D" w:themeColor="accent2"/>
          <w:sz w:val="24"/>
          <w:szCs w:val="24"/>
          <w:lang w:val="ru-RU" w:eastAsia="ru-RU"/>
        </w:rPr>
        <w:t xml:space="preserve">ВАЖНО! Регистрация на мероприятие до 10 ноября </w:t>
      </w:r>
      <w:hyperlink r:id="rId3">
        <w:r>
          <w:rPr>
            <w:sz w:val="24"/>
            <w:szCs w:val="24"/>
          </w:rPr>
          <w:t>https</w:t>
        </w:r>
        <w:r>
          <w:rPr>
            <w:sz w:val="24"/>
            <w:szCs w:val="24"/>
            <w:lang w:val="ru-RU"/>
          </w:rPr>
          <w:t>://</w:t>
        </w:r>
        <w:r>
          <w:rPr>
            <w:sz w:val="24"/>
            <w:szCs w:val="24"/>
          </w:rPr>
          <w:t>leader</w:t>
        </w:r>
        <w:r>
          <w:rPr>
            <w:sz w:val="24"/>
            <w:szCs w:val="24"/>
            <w:lang w:val="ru-RU"/>
          </w:rPr>
          <w:t>-</w:t>
        </w:r>
        <w:r>
          <w:rPr>
            <w:sz w:val="24"/>
            <w:szCs w:val="24"/>
          </w:rPr>
          <w:t>id</w:t>
        </w:r>
        <w:r>
          <w:rPr>
            <w:sz w:val="24"/>
            <w:szCs w:val="24"/>
            <w:lang w:val="ru-RU"/>
          </w:rPr>
          <w:t>.</w:t>
        </w:r>
        <w:r>
          <w:rPr>
            <w:sz w:val="24"/>
            <w:szCs w:val="24"/>
          </w:rPr>
          <w:t>ru</w:t>
        </w:r>
        <w:r>
          <w:rPr>
            <w:sz w:val="24"/>
            <w:szCs w:val="24"/>
            <w:lang w:val="ru-RU"/>
          </w:rPr>
          <w:t>/</w:t>
        </w:r>
        <w:r>
          <w:rPr>
            <w:sz w:val="24"/>
            <w:szCs w:val="24"/>
          </w:rPr>
          <w:t>events</w:t>
        </w:r>
        <w:r>
          <w:rPr>
            <w:sz w:val="24"/>
            <w:szCs w:val="24"/>
            <w:lang w:val="ru-RU"/>
          </w:rPr>
          <w:t>/460123</w:t>
        </w:r>
      </w:hyperlink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10"/>
          <w:szCs w:val="10"/>
          <w:lang w:val="ru-RU"/>
        </w:rPr>
      </w:pPr>
      <w:r>
        <w:rPr>
          <w:rFonts w:cs="Times New Roman" w:ascii="Times New Roman" w:hAnsi="Times New Roman"/>
          <w:b/>
          <w:sz w:val="10"/>
          <w:szCs w:val="10"/>
          <w:lang w:val="ru-RU"/>
        </w:rPr>
      </w:r>
    </w:p>
    <w:tbl>
      <w:tblPr>
        <w:tblW w:w="9923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1"/>
        <w:gridCol w:w="8221"/>
      </w:tblGrid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13.45-14.00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Регистрация участников. Приветственный кофе.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14.00-14.15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15 минут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Вступительное слово о проекте ВМЕСТЕ ПОЛУЧИТСЯ, реализуемого при поддержке Фонда президентских грантов и представление докладчиков. </w:t>
            </w:r>
          </w:p>
          <w:p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  <w:t>Володина Елена Анатольевна,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директор Фонда «Димина Мечта»</w:t>
            </w:r>
          </w:p>
          <w:p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Результаты опроса благополучателей фонда, опросов по родительским компетенциям</w:t>
            </w:r>
          </w:p>
          <w:p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  <w:t>Володина Полина Андреевна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, Координатор проекта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14.15-14.35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20 минут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before="0" w:after="240"/>
              <w:rPr>
                <w:rFonts w:ascii="Times New Roman" w:hAnsi="Times New Roman" w:cs="Times New Roman"/>
                <w:b/>
                <w:b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Опыт применения модели социальной практики «Портаж» в комплексной реабилитации подопечных Муниципальное бюджетное учреждение социального обслуживания 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  <w:t xml:space="preserve">«Реабилитационный Центр для детей-инвалидов и детей с ограниченными возможностями города Ростова-на-Дону», </w:t>
            </w:r>
          </w:p>
          <w:p>
            <w:pPr>
              <w:pStyle w:val="NoSpacing"/>
              <w:spacing w:before="0" w:after="240"/>
              <w:rPr>
                <w:rFonts w:ascii="Times New Roman" w:hAnsi="Times New Roman" w:cs="Times New Roman"/>
                <w:b/>
                <w:b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  <w:t>Отчет по результатам работы 2х пилотных команд</w:t>
            </w:r>
          </w:p>
          <w:p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  <w:t>Зубарев Август Павлович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, руководитель команды Портаж 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  <w:t>и коллеги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14.35-14.40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5 минут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Отзывы 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  <w:t>родителей-участников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проекта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МБУСО «РЦ г. Ростова-на-Дону»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14.40-14.45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5 минут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Отзыв супервизора/консультанта,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color w:val="333333"/>
                <w:sz w:val="26"/>
                <w:szCs w:val="26"/>
                <w:shd w:fill="FFFFFF" w:val="clear"/>
                <w:lang w:val="ru-RU"/>
              </w:rPr>
              <w:t>Краснокутская Екатерина Николаевна</w:t>
            </w:r>
            <w:r>
              <w:rPr>
                <w:rFonts w:cs="Times New Roman" w:ascii="Times New Roman" w:hAnsi="Times New Roman"/>
                <w:color w:val="333333"/>
                <w:sz w:val="26"/>
                <w:szCs w:val="26"/>
                <w:shd w:fill="FFFFFF" w:val="clear"/>
                <w:lang w:val="ru-RU"/>
              </w:rPr>
              <w:t>,</w:t>
            </w:r>
            <w:r>
              <w:rPr>
                <w:rFonts w:cs="Arial" w:ascii="Arial" w:hAnsi="Arial"/>
                <w:color w:val="333333"/>
                <w:sz w:val="26"/>
                <w:szCs w:val="26"/>
                <w:shd w:fill="FFFFFF" w:val="clear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333333"/>
                <w:sz w:val="26"/>
                <w:szCs w:val="26"/>
                <w:shd w:fill="FFFFFF" w:val="clear"/>
                <w:lang w:val="ru-RU"/>
              </w:rPr>
              <w:t xml:space="preserve">магистр дефектологии, педагог-психолог городского психолого-педагогического центра (г. Москва), тренер «Портаж», супервизор и консультант команд «Портаж». 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14.45-14.50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5 минут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Ответы на вопросы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14.50 – 15.00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</w:tcPr>
          <w:p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Кофе-брейк 10 минут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15.00-15.10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10 минут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548DD4" w:themeColor="text2" w:themeTint="99"/>
                <w:sz w:val="26"/>
                <w:szCs w:val="26"/>
                <w:lang w:val="ru-RU"/>
              </w:rPr>
              <w:t xml:space="preserve">Видеофильм «Истории детей «Портаж» 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15.10-15.25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15 минут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Опыт применения модели социальной практики «Портаж» в комплексной реабилитации подопечных ГБУ социального обслуживания населения Ростовской области «Центр комплексной реабилитации и абилитации для детей и подростков с ограниченными возможностями 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  <w:t>«Добродея»,</w:t>
            </w:r>
          </w:p>
          <w:p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  <w:t>Кобачкова Надежда Викторовна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, руководитель команды Портаж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15.25-15.40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15 минут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Опыт применения модели социальной практики «Портаж» в комплексной реабилитации подопечных ГБУ социального обслуживания населения Ростовской области «Центр комплексной реабилитации и абилитации для детей и подростков с ограниченными возможностями 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  <w:t>«Добродея»,</w:t>
            </w:r>
          </w:p>
          <w:p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  <w:t>Лабинцева  Светлана  Владимировна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, руководитель команды Портаж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15.40-15.45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5 минут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Отзыв супервизора/консультанта,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/>
                <w:sz w:val="26"/>
                <w:szCs w:val="26"/>
                <w:lang w:val="ru-RU" w:eastAsia="ru-RU"/>
              </w:rPr>
            </w:pPr>
            <w:r>
              <w:rPr>
                <w:rFonts w:eastAsia="Calibri" w:ascii="Times New Roman" w:hAnsi="Times New Roman"/>
                <w:b/>
                <w:sz w:val="26"/>
                <w:szCs w:val="26"/>
                <w:lang w:val="ru-RU" w:eastAsia="ru-RU"/>
              </w:rPr>
              <w:t>Назаркина Светлана Ивановна</w:t>
            </w:r>
            <w:r>
              <w:rPr>
                <w:rFonts w:eastAsia="Calibri" w:ascii="Times New Roman" w:hAnsi="Times New Roman"/>
                <w:sz w:val="26"/>
                <w:szCs w:val="26"/>
                <w:lang w:val="ru-RU" w:eastAsia="ru-RU"/>
              </w:rPr>
              <w:t xml:space="preserve">, </w:t>
            </w:r>
            <w:r>
              <w:rPr>
                <w:rFonts w:cs="Times New Roman" w:ascii="Times New Roman" w:hAnsi="Times New Roman"/>
                <w:color w:val="333333"/>
                <w:sz w:val="26"/>
                <w:szCs w:val="26"/>
                <w:shd w:fill="FFFFFF" w:val="clear"/>
                <w:lang w:val="ru-RU"/>
              </w:rPr>
              <w:t>учитель-дефектолог, методист Отделения ранней помощи «Лимпопо» Центра лечебной педагогики и дифференцированного обучения г. Пскова, тренер «Портаж».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15.45-16.00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15 минут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Обсуждение и ответы на вопросы. 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16.00-16.15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15 минут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Опыт применения модели социальной практики «Портаж» в комплексной реабилитации в 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ru-RU"/>
              </w:rPr>
              <w:t>Центре социальной поддержки и реабилитации детей-инвалидов «Роза Ветров», г. Москва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Моисеева Ирина Евгеньевна, заместитель директора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Балыкина Наталья Николаевна, учитель-дефектолог</w:t>
            </w:r>
          </w:p>
          <w:p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Орлова Анна Дмитриевна, учитель- дефектолог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16.15 – 16.30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15 минут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Торжественное вручение сертификатов участникам проекта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Благодарности партнерам</w:t>
            </w:r>
          </w:p>
          <w:p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Общее фото участников проекта</w:t>
            </w:r>
            <w:bookmarkStart w:id="2" w:name="_Hlk146894029"/>
            <w:bookmarkStart w:id="3" w:name="_Hlk104812243"/>
            <w:bookmarkEnd w:id="2"/>
            <w:bookmarkEnd w:id="3"/>
          </w:p>
        </w:tc>
      </w:tr>
    </w:tbl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header="0" w:top="1440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5e9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GB" w:eastAsia="en-GB" w:bidi="ar-SA"/>
    </w:rPr>
  </w:style>
  <w:style w:type="paragraph" w:styleId="2">
    <w:name w:val="Heading 2"/>
    <w:basedOn w:val="Normal"/>
    <w:link w:val="20"/>
    <w:uiPriority w:val="9"/>
    <w:qFormat/>
    <w:rsid w:val="00bf213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c4467"/>
    <w:rPr>
      <w:rFonts w:ascii="Tahoma" w:hAnsi="Tahoma" w:cs="Tahoma"/>
      <w:sz w:val="16"/>
      <w:szCs w:val="16"/>
    </w:rPr>
  </w:style>
  <w:style w:type="character" w:styleId="Style14">
    <w:name w:val="Интернет-ссылка"/>
    <w:rsid w:val="003b2239"/>
    <w:rPr>
      <w:rFonts w:cs="Times New Roman"/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bf213c"/>
    <w:rPr>
      <w:rFonts w:ascii="Times New Roman" w:hAnsi="Times New Roman" w:eastAsia="Times New Roman" w:cs="Times New Roman"/>
      <w:b/>
      <w:bCs/>
      <w:sz w:val="36"/>
      <w:szCs w:val="36"/>
      <w:lang w:val="ru-RU" w:eastAsia="ru-RU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ea326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54083"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c446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4467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GB" w:eastAsia="en-GB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eader-id.ru/events/460123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LibreOffice/6.4.3.2$Windows_x86 LibreOffice_project/747b5d0ebf89f41c860ec2a39efd7cb15b54f2d8</Application>
  <Pages>2</Pages>
  <Words>360</Words>
  <Characters>2774</Characters>
  <CharactersWithSpaces>3100</CharactersWithSpaces>
  <Paragraphs>64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2023-10-23T17:44:00Z</dcterms:created>
  <dc:creator>Nina Veddell</dc:creator>
  <dc:description/>
  <dc:language>ru-RU</dc:language>
  <cp:lastModifiedBy>Снежана Деменова</cp:lastModifiedBy>
  <dcterms:modified xsi:type="dcterms:W3CDTF">2023-10-23T17:44:00Z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