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2060"/>
          <w:sz w:val="28"/>
          <w:szCs w:val="28"/>
          <w:lang w:val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-145415</wp:posOffset>
            </wp:positionH>
            <wp:positionV relativeFrom="paragraph">
              <wp:posOffset>635</wp:posOffset>
            </wp:positionV>
            <wp:extent cx="6357620" cy="971550"/>
            <wp:effectExtent l="0" t="0" r="0" b="0"/>
            <wp:wrapTight wrapText="bothSides">
              <wp:wrapPolygon edited="0">
                <wp:start x="-17" y="0"/>
                <wp:lineTo x="-17" y="21160"/>
                <wp:lineTo x="21550" y="21160"/>
                <wp:lineTo x="21550" y="0"/>
                <wp:lineTo x="-17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70C0"/>
          <w:sz w:val="28"/>
          <w:szCs w:val="28"/>
          <w:lang w:val="ru-RU"/>
        </w:rPr>
        <w:t xml:space="preserve"> </w:t>
      </w:r>
      <w:r>
        <w:rPr>
          <w:rFonts w:cs="Arial" w:ascii="Arial" w:hAnsi="Arial"/>
          <w:b/>
          <w:color w:val="0070C0"/>
          <w:sz w:val="28"/>
          <w:szCs w:val="28"/>
          <w:lang w:val="ru-RU"/>
        </w:rPr>
        <w:t xml:space="preserve">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  <w:lang w:val="ru-RU"/>
        </w:rPr>
      </w:r>
      <w:bookmarkStart w:id="0" w:name="_Hlk104812243"/>
      <w:bookmarkStart w:id="1" w:name="_Hlk104812243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ПРОГРАММА КРУГЛОГО СТОЛА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«Результаты пилотных команд «Портаж»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 рамках Проекта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BF863B"/>
          <w:sz w:val="28"/>
          <w:szCs w:val="28"/>
          <w:lang w:val="ru-RU"/>
        </w:rPr>
      </w:pPr>
      <w:r>
        <w:rPr>
          <w:rFonts w:eastAsia="Calibri" w:ascii="Times New Roman" w:hAnsi="Times New Roman"/>
          <w:color w:val="BF863B"/>
          <w:sz w:val="24"/>
          <w:szCs w:val="24"/>
          <w:lang w:val="ru-RU" w:eastAsia="ru-RU"/>
        </w:rPr>
        <w:t>ВМЕСТЕ ПОЛУЧИТСЯ: комплексная поддержка детей с тяжелыми и множественными нарушениями развития и их семей, реализуемого при поддержке Фонда президентских грантов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C00000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Проводится </w:t>
      </w:r>
      <w:r>
        <w:rPr>
          <w:rFonts w:cs="Times New Roman" w:ascii="Times New Roman" w:hAnsi="Times New Roman"/>
          <w:b/>
          <w:color w:val="C00000"/>
          <w:sz w:val="24"/>
          <w:szCs w:val="24"/>
          <w:lang w:val="ru-RU"/>
        </w:rPr>
        <w:t>04 декабря 2023 г. с 13.00 до 16.00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по адресу: Москва,  4-й Вешняковский проезд, 1к1,  Коворкинг-центр НКО в ЮВАО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метро «Рязанский проспект»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Регистрация на мероприятие </w:t>
      </w:r>
      <w:hyperlink r:id="rId3">
        <w:r>
          <w:rPr>
            <w:rFonts w:ascii="Times New Roman" w:hAnsi="Times New Roman"/>
            <w:sz w:val="24"/>
            <w:szCs w:val="24"/>
            <w:lang w:val="ru-RU" w:eastAsia="ru-RU"/>
          </w:rPr>
          <w:t>https://forms.gle/SSGczY8W34NXPmXEA</w:t>
        </w:r>
      </w:hyperlink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 w:eastAsia="ru-RU"/>
        </w:rPr>
      </w:pPr>
      <w:r>
        <w:rPr>
          <w:rStyle w:val="Style14"/>
          <w:i/>
          <w:color w:val="A6A6A6" w:themeColor="background1" w:themeShade="a6"/>
          <w:u w:val="none"/>
          <w:lang w:val="ru-RU"/>
        </w:rPr>
        <w:t>(скопируйте ссылку в адресную строку вашего браузера)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</w:r>
      <w:bookmarkStart w:id="2" w:name="_Hlk104831681"/>
      <w:bookmarkStart w:id="3" w:name="_Hlk104831681"/>
      <w:bookmarkEnd w:id="3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0"/>
          <w:szCs w:val="10"/>
          <w:lang w:val="ru-RU"/>
        </w:rPr>
      </w:pPr>
      <w:r>
        <w:rPr>
          <w:rFonts w:cs="Times New Roman" w:ascii="Times New Roman" w:hAnsi="Times New Roman"/>
          <w:b/>
          <w:sz w:val="10"/>
          <w:szCs w:val="10"/>
          <w:lang w:val="ru-RU"/>
        </w:rPr>
      </w:r>
    </w:p>
    <w:tbl>
      <w:tblPr>
        <w:tblW w:w="10065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8363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4812243"/>
            <w:bookmarkEnd w:id="4"/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13.00-13.15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Регистрация участников. Приветственный кофе.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13.15-13.30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Вступительное слово и представление докладчиков. Володина Елена Анатольевна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директор Фонда «Димина Мечта»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Результаты исследования родительских компетенций и оценки родителями-участниками проекта, Володина Полина Андреевна, Координатор проекта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Опыт применения модели социальной практики «Портаж» в комплексной реабилитации подопечных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ГБУ города Москвы «Городской психолого-педагогический центр Департамента образования и науки города Москвы»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13.30-13.40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Ольга Владимировна Егупова, заместитель директора ГБУ города Москвы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13.40-13.45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Сводные результаты работы по методу Портаж в ГППЦ г. Москвы.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Кузнецова Оксана Ильинична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, Старший методист, Руководитель проекта в ГППЦ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13.45-13.52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Руководитель команды Портаж в ГППЦ, ТО «Отрадное», 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Измайлова Эльвира Хайдяровна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13.52-13.59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Руководитель команды Портаж в ГППЦ, ТО «Басманное»,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Полякова Татьяна Александровна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13.59-14.05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Отзывы родителей-участников проекта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ТО «Отрадное» и ТО «Басманное»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14.05-14.10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Отзыв супервизора/консультанта 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Арламова Елена Николаевна,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педагог-психолог, методист, руководитель Д/С "Лесовичок" для детей с ТМНР Центра лечебной педагогики и дифференцированного обучения Псковской области, тренер и консультант команд «Портаж» ЦЛП г. Пскова.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14.10-14.17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Корехова Светлана Викторовна, руководитель команды Портаж в ГППЦ, 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ТО «Ясенево»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Опыт применения модели социальной практики «Портаж» в комплексной реабилитации подопечных ГБУ ЦСПР «Семь-Я», Кипшиева Виктория Николаевна, руководитель команды 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14.17-14.25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Отзывы родителей-участников проекта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ТО «Ясенево» и ЦСПР «Семь Я»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14.25-14.30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Отзыв супервизора/консультанта,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Мохова Наталья Александровна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shd w:fill="FFFFFF" w:val="clear"/>
                <w:lang w:val="ru-RU"/>
              </w:rPr>
              <w:t>педагог-психолог, сотрудник и тренер «Портаж» ЦЛП г. Пскова.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30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Кофе-брейк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14.40-14.50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548DD4" w:themeColor="text2" w:themeTint="99"/>
                <w:sz w:val="24"/>
                <w:szCs w:val="24"/>
                <w:lang w:val="ru-RU"/>
              </w:rPr>
              <w:t xml:space="preserve">Видеофильм «Истории детей «Портаж» </w:t>
            </w:r>
            <w:r>
              <w:rPr>
                <w:rFonts w:cs="Times New Roman" w:ascii="Times New Roman" w:hAnsi="Times New Roman"/>
                <w:i/>
                <w:color w:val="7030A0"/>
                <w:sz w:val="24"/>
                <w:szCs w:val="24"/>
                <w:lang w:val="ru-RU"/>
              </w:rPr>
              <w:t>(Какой предложите гостям?)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14.50-15.00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Минченко Ирина Николаевна, руководитель команды Портаж в ГППЦ, 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ТО «Переделкино»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15.00-15.05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Отзывы родителей-участников проекта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ТО «Переделкино»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15.05-15.05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Опыт применения модели социальной практики «Портаж» в комплексной реабилитации подопечных ГБУСО МО «КЦСОР МОЖАЙСКИЙ», Ковалевская Наталья Анатольевна, команда Портаж 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15.05-15.10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Отзыв супервизора/консультанта, 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Галаховой Веры Митрофановны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, учитель-дефектолог ГБОУ г. Москвы «Школа № 90 имени Героя Советского Союза Е.Г. Ларикова», специалист первой в московских отделениях милосердия команды “Портаж”, тренер «Портаж».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15.10-15-20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Ответы на вопросы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15.20-15.25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 минут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E7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Опыт применения модели социальной практики «Портаж» в комплексной реабилитации в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Центре социальной поддержки и реабилитации детей-инвалидов «Формула роста», г. Москва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15.25-15.30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 минут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E7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Опыт применения модели социальной практики «Портаж» в комплексной реабилитации в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Центре социальной поддержки и реабилитации детей-инвалидов «Роза Ветров», г. Москва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15.30-15.45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Обсуждение и ответы на вопросы. 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15.45-16.00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15 минут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Торжественное вручение сертификатов участникам проекта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Общее фото участников проекта</w:t>
            </w:r>
            <w:bookmarkStart w:id="5" w:name="_Hlk146894029"/>
            <w:bookmarkEnd w:id="5"/>
          </w:p>
        </w:tc>
      </w:tr>
    </w:tbl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5e9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paragraph" w:styleId="2">
    <w:name w:val="Heading 2"/>
    <w:basedOn w:val="Normal"/>
    <w:link w:val="20"/>
    <w:uiPriority w:val="9"/>
    <w:qFormat/>
    <w:rsid w:val="00bf213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c4467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3b2239"/>
    <w:rPr>
      <w:rFonts w:cs="Times New Roman"/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f213c"/>
    <w:rPr>
      <w:rFonts w:ascii="Times New Roman" w:hAnsi="Times New Roman" w:eastAsia="Times New Roman" w:cs="Times New Roman"/>
      <w:b/>
      <w:bCs/>
      <w:sz w:val="36"/>
      <w:szCs w:val="36"/>
      <w:lang w:val="ru-RU" w:eastAsia="ru-RU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ea32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4083"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44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467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forms.gle/SSGczY8W34NXPmXE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 LibreOffice_project/747b5d0ebf89f41c860ec2a39efd7cb15b54f2d8</Application>
  <Pages>2</Pages>
  <Words>439</Words>
  <Characters>3187</Characters>
  <CharactersWithSpaces>3570</CharactersWithSpaces>
  <Paragraphs>87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2023-11-13T11:16:00Z</dcterms:created>
  <dc:creator>Nina Veddell</dc:creator>
  <dc:description/>
  <dc:language>ru-RU</dc:language>
  <cp:lastModifiedBy>Снежана Деменова</cp:lastModifiedBy>
  <dcterms:modified xsi:type="dcterms:W3CDTF">2023-11-13T11:16:00Z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